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6BA" w:rsidRPr="00C574E9" w:rsidRDefault="00CE6B32" w:rsidP="00CE6B3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hu-HU"/>
        </w:rPr>
      </w:pPr>
      <w:r w:rsidRPr="00C574E9">
        <w:rPr>
          <w:rFonts w:ascii="Times New Roman" w:hAnsi="Times New Roman" w:cs="Times New Roman"/>
          <w:caps/>
          <w:sz w:val="24"/>
          <w:szCs w:val="24"/>
          <w:lang w:val="hu-HU"/>
        </w:rPr>
        <w:t>Európa Tanács</w:t>
      </w:r>
    </w:p>
    <w:p w:rsidR="00CE6B32" w:rsidRPr="00C574E9" w:rsidRDefault="00EC5FB6" w:rsidP="00CE6B3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hu-HU"/>
        </w:rPr>
      </w:pPr>
      <w:r w:rsidRPr="00C574E9">
        <w:rPr>
          <w:rFonts w:ascii="Times New Roman" w:hAnsi="Times New Roman" w:cs="Times New Roman"/>
          <w:caps/>
          <w:sz w:val="24"/>
          <w:szCs w:val="24"/>
          <w:lang w:val="hu-HU"/>
        </w:rPr>
        <w:t>Miniszteri B</w:t>
      </w:r>
      <w:r w:rsidR="00CE6B32" w:rsidRPr="00C574E9">
        <w:rPr>
          <w:rFonts w:ascii="Times New Roman" w:hAnsi="Times New Roman" w:cs="Times New Roman"/>
          <w:caps/>
          <w:sz w:val="24"/>
          <w:szCs w:val="24"/>
          <w:lang w:val="hu-HU"/>
        </w:rPr>
        <w:t>izottság</w:t>
      </w:r>
    </w:p>
    <w:p w:rsidR="00C23047" w:rsidRPr="00C574E9" w:rsidRDefault="00C23047" w:rsidP="00CE6B3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hu-HU"/>
        </w:rPr>
      </w:pPr>
    </w:p>
    <w:p w:rsidR="00CE6B32" w:rsidRPr="00C574E9" w:rsidRDefault="00CE6B32" w:rsidP="00CE6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574E9">
        <w:rPr>
          <w:rFonts w:ascii="Times New Roman" w:hAnsi="Times New Roman" w:cs="Times New Roman"/>
          <w:b/>
          <w:sz w:val="24"/>
          <w:szCs w:val="24"/>
          <w:lang w:val="hu-HU"/>
        </w:rPr>
        <w:t>CM/</w:t>
      </w:r>
      <w:proofErr w:type="spellStart"/>
      <w:proofErr w:type="gramStart"/>
      <w:r w:rsidRPr="00C574E9">
        <w:rPr>
          <w:rFonts w:ascii="Times New Roman" w:hAnsi="Times New Roman" w:cs="Times New Roman"/>
          <w:b/>
          <w:sz w:val="24"/>
          <w:szCs w:val="24"/>
          <w:lang w:val="hu-HU"/>
        </w:rPr>
        <w:t>ResCMN</w:t>
      </w:r>
      <w:proofErr w:type="spellEnd"/>
      <w:r w:rsidRPr="00C574E9">
        <w:rPr>
          <w:rFonts w:ascii="Times New Roman" w:hAnsi="Times New Roman" w:cs="Times New Roman"/>
          <w:b/>
          <w:sz w:val="24"/>
          <w:szCs w:val="24"/>
          <w:lang w:val="hu-HU"/>
        </w:rPr>
        <w:t>(</w:t>
      </w:r>
      <w:proofErr w:type="gramEnd"/>
      <w:r w:rsidRPr="00C574E9">
        <w:rPr>
          <w:rFonts w:ascii="Times New Roman" w:hAnsi="Times New Roman" w:cs="Times New Roman"/>
          <w:b/>
          <w:sz w:val="24"/>
          <w:szCs w:val="24"/>
          <w:lang w:val="hu-HU"/>
        </w:rPr>
        <w:t xml:space="preserve">2022)8 </w:t>
      </w:r>
      <w:r w:rsidR="00C23047" w:rsidRPr="00C574E9">
        <w:rPr>
          <w:rFonts w:ascii="Times New Roman" w:hAnsi="Times New Roman" w:cs="Times New Roman"/>
          <w:b/>
          <w:sz w:val="24"/>
          <w:szCs w:val="24"/>
          <w:lang w:val="hu-HU"/>
        </w:rPr>
        <w:t xml:space="preserve">számú </w:t>
      </w:r>
      <w:r w:rsidRPr="00C574E9">
        <w:rPr>
          <w:rFonts w:ascii="Times New Roman" w:hAnsi="Times New Roman" w:cs="Times New Roman"/>
          <w:b/>
          <w:sz w:val="24"/>
          <w:szCs w:val="24"/>
          <w:lang w:val="hu-HU"/>
        </w:rPr>
        <w:t>határozata</w:t>
      </w:r>
    </w:p>
    <w:p w:rsidR="00CE6B32" w:rsidRPr="00C574E9" w:rsidRDefault="00C23047" w:rsidP="00CE6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proofErr w:type="gramStart"/>
      <w:r w:rsidRPr="00C574E9">
        <w:rPr>
          <w:rFonts w:ascii="Times New Roman" w:hAnsi="Times New Roman" w:cs="Times New Roman"/>
          <w:b/>
          <w:sz w:val="24"/>
          <w:szCs w:val="24"/>
          <w:lang w:val="hu-HU"/>
        </w:rPr>
        <w:t>a</w:t>
      </w:r>
      <w:proofErr w:type="gramEnd"/>
      <w:r w:rsidR="00CE6B32" w:rsidRPr="00C574E9">
        <w:rPr>
          <w:rFonts w:ascii="Times New Roman" w:hAnsi="Times New Roman" w:cs="Times New Roman"/>
          <w:b/>
          <w:sz w:val="24"/>
          <w:szCs w:val="24"/>
          <w:lang w:val="hu-HU"/>
        </w:rPr>
        <w:t> </w:t>
      </w:r>
      <w:r w:rsidRPr="00C574E9">
        <w:rPr>
          <w:rFonts w:ascii="Times New Roman" w:hAnsi="Times New Roman" w:cs="Times New Roman"/>
          <w:b/>
          <w:sz w:val="24"/>
          <w:szCs w:val="24"/>
          <w:lang w:val="hu-HU"/>
        </w:rPr>
        <w:t>Nemzeti K</w:t>
      </w:r>
      <w:r w:rsidR="00C574E9" w:rsidRPr="00C574E9">
        <w:rPr>
          <w:rFonts w:ascii="Times New Roman" w:hAnsi="Times New Roman" w:cs="Times New Roman"/>
          <w:b/>
          <w:sz w:val="24"/>
          <w:szCs w:val="24"/>
          <w:lang w:val="hu-HU"/>
        </w:rPr>
        <w:t>isebbségek Védelméről szóló K</w:t>
      </w:r>
      <w:r w:rsidR="00CE6B32" w:rsidRPr="00C574E9">
        <w:rPr>
          <w:rFonts w:ascii="Times New Roman" w:hAnsi="Times New Roman" w:cs="Times New Roman"/>
          <w:b/>
          <w:sz w:val="24"/>
          <w:szCs w:val="24"/>
          <w:lang w:val="hu-HU"/>
        </w:rPr>
        <w:t>eretegyezménynek a Szlovák Köztársaság általi végrehajtásáról</w:t>
      </w:r>
    </w:p>
    <w:p w:rsidR="00CE6B32" w:rsidRPr="00C574E9" w:rsidRDefault="00CE6B32" w:rsidP="00CE6B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CE6B32" w:rsidRPr="00C574E9" w:rsidRDefault="00C23047" w:rsidP="00CE6B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hu-HU"/>
        </w:rPr>
      </w:pPr>
      <w:r w:rsidRPr="00C574E9">
        <w:rPr>
          <w:rFonts w:ascii="Times New Roman" w:hAnsi="Times New Roman" w:cs="Times New Roman"/>
          <w:i/>
          <w:sz w:val="24"/>
          <w:szCs w:val="24"/>
          <w:lang w:val="hu-HU"/>
        </w:rPr>
        <w:t>(e</w:t>
      </w:r>
      <w:r w:rsidR="00CE6B32" w:rsidRPr="00C574E9">
        <w:rPr>
          <w:rFonts w:ascii="Times New Roman" w:hAnsi="Times New Roman" w:cs="Times New Roman"/>
          <w:i/>
          <w:sz w:val="24"/>
          <w:szCs w:val="24"/>
          <w:lang w:val="hu-HU"/>
        </w:rPr>
        <w:t>lfogadta az Európa Tanács Mini</w:t>
      </w:r>
      <w:r w:rsidR="00EC5FB6" w:rsidRPr="00C574E9">
        <w:rPr>
          <w:rFonts w:ascii="Times New Roman" w:hAnsi="Times New Roman" w:cs="Times New Roman"/>
          <w:i/>
          <w:sz w:val="24"/>
          <w:szCs w:val="24"/>
          <w:lang w:val="hu-HU"/>
        </w:rPr>
        <w:t>szteri Bizottság</w:t>
      </w:r>
      <w:r w:rsidR="00C574E9" w:rsidRPr="00C574E9">
        <w:rPr>
          <w:rFonts w:ascii="Times New Roman" w:hAnsi="Times New Roman" w:cs="Times New Roman"/>
          <w:i/>
          <w:sz w:val="24"/>
          <w:szCs w:val="24"/>
          <w:lang w:val="hu-HU"/>
        </w:rPr>
        <w:t>a</w:t>
      </w:r>
      <w:r w:rsidR="00EC5FB6" w:rsidRPr="00C574E9">
        <w:rPr>
          <w:rFonts w:ascii="Times New Roman" w:hAnsi="Times New Roman" w:cs="Times New Roman"/>
          <w:i/>
          <w:sz w:val="24"/>
          <w:szCs w:val="24"/>
          <w:lang w:val="hu-HU"/>
        </w:rPr>
        <w:t xml:space="preserve"> a Miniszterek H</w:t>
      </w:r>
      <w:r w:rsidR="00CE6B32" w:rsidRPr="00C574E9">
        <w:rPr>
          <w:rFonts w:ascii="Times New Roman" w:hAnsi="Times New Roman" w:cs="Times New Roman"/>
          <w:i/>
          <w:sz w:val="24"/>
          <w:szCs w:val="24"/>
          <w:lang w:val="hu-HU"/>
        </w:rPr>
        <w:t>elyetteseinek 2022. november 3-án megtartott 1447. ülésén)</w:t>
      </w:r>
    </w:p>
    <w:p w:rsidR="00CE6B32" w:rsidRPr="00C574E9" w:rsidRDefault="00CE6B32" w:rsidP="00CE6B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CE6B32" w:rsidRPr="00C574E9" w:rsidRDefault="00CE6B32" w:rsidP="00CE6B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C574E9">
        <w:rPr>
          <w:rFonts w:ascii="Times New Roman" w:hAnsi="Times New Roman" w:cs="Times New Roman"/>
          <w:sz w:val="24"/>
          <w:szCs w:val="24"/>
          <w:lang w:val="hu-HU"/>
        </w:rPr>
        <w:t>A Miniszteri Bizottság</w:t>
      </w:r>
      <w:r w:rsidR="00C23047" w:rsidRPr="00C574E9">
        <w:rPr>
          <w:rFonts w:ascii="Times New Roman" w:hAnsi="Times New Roman" w:cs="Times New Roman"/>
          <w:sz w:val="24"/>
          <w:szCs w:val="24"/>
          <w:lang w:val="hu-HU"/>
        </w:rPr>
        <w:t xml:space="preserve"> a Nemzeti Kisebbségek Védelméről szóló K</w:t>
      </w:r>
      <w:r w:rsidRPr="00C574E9">
        <w:rPr>
          <w:rFonts w:ascii="Times New Roman" w:hAnsi="Times New Roman" w:cs="Times New Roman"/>
          <w:sz w:val="24"/>
          <w:szCs w:val="24"/>
          <w:lang w:val="hu-HU"/>
        </w:rPr>
        <w:t xml:space="preserve">eretegyezmény (a továbbiakban: </w:t>
      </w:r>
      <w:r w:rsidR="00C23047" w:rsidRPr="00C574E9">
        <w:rPr>
          <w:rFonts w:ascii="Times New Roman" w:hAnsi="Times New Roman" w:cs="Times New Roman"/>
          <w:sz w:val="24"/>
          <w:szCs w:val="24"/>
          <w:lang w:val="hu-HU"/>
        </w:rPr>
        <w:t>„K</w:t>
      </w:r>
      <w:r w:rsidRPr="00C574E9">
        <w:rPr>
          <w:rFonts w:ascii="Times New Roman" w:hAnsi="Times New Roman" w:cs="Times New Roman"/>
          <w:sz w:val="24"/>
          <w:szCs w:val="24"/>
          <w:lang w:val="hu-HU"/>
        </w:rPr>
        <w:t>eretegyezmény</w:t>
      </w:r>
      <w:r w:rsidR="00C23047" w:rsidRPr="00C574E9">
        <w:rPr>
          <w:rFonts w:ascii="Times New Roman" w:hAnsi="Times New Roman" w:cs="Times New Roman"/>
          <w:sz w:val="24"/>
          <w:szCs w:val="24"/>
          <w:lang w:val="hu-HU"/>
        </w:rPr>
        <w:t>”</w:t>
      </w:r>
      <w:r w:rsidRPr="00C574E9">
        <w:rPr>
          <w:rFonts w:ascii="Times New Roman" w:hAnsi="Times New Roman" w:cs="Times New Roman"/>
          <w:sz w:val="24"/>
          <w:szCs w:val="24"/>
          <w:lang w:val="hu-HU"/>
        </w:rPr>
        <w:t>) 24. és 26. cikkével</w:t>
      </w:r>
      <w:r w:rsidR="00C23047" w:rsidRPr="00C574E9">
        <w:rPr>
          <w:rFonts w:ascii="Times New Roman" w:hAnsi="Times New Roman" w:cs="Times New Roman"/>
          <w:sz w:val="24"/>
          <w:szCs w:val="24"/>
          <w:lang w:val="hu-HU"/>
        </w:rPr>
        <w:t xml:space="preserve"> összhangban,</w:t>
      </w:r>
    </w:p>
    <w:p w:rsidR="00CE6B32" w:rsidRPr="00C574E9" w:rsidRDefault="00CE6B32" w:rsidP="00CE6B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533DCA" w:rsidRPr="00C574E9" w:rsidRDefault="00D62092" w:rsidP="00CE6B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C574E9">
        <w:rPr>
          <w:rFonts w:ascii="Times New Roman" w:hAnsi="Times New Roman" w:cs="Times New Roman"/>
          <w:sz w:val="24"/>
          <w:szCs w:val="24"/>
          <w:lang w:val="hu-HU"/>
        </w:rPr>
        <w:t>tekintettel</w:t>
      </w:r>
      <w:proofErr w:type="gramEnd"/>
      <w:r w:rsidRPr="00C574E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33DCA" w:rsidRPr="00C574E9">
        <w:rPr>
          <w:rFonts w:ascii="Times New Roman" w:hAnsi="Times New Roman" w:cs="Times New Roman"/>
          <w:sz w:val="24"/>
          <w:szCs w:val="24"/>
          <w:lang w:val="hu-HU"/>
        </w:rPr>
        <w:t xml:space="preserve">a Keretegyezmény </w:t>
      </w:r>
      <w:r w:rsidR="00B0737D" w:rsidRPr="00C574E9">
        <w:rPr>
          <w:rFonts w:ascii="Times New Roman" w:hAnsi="Times New Roman" w:cs="Times New Roman"/>
          <w:sz w:val="24"/>
          <w:szCs w:val="24"/>
          <w:lang w:val="hu-HU"/>
        </w:rPr>
        <w:t>24–26. cikke</w:t>
      </w:r>
      <w:r w:rsidR="00533DCA" w:rsidRPr="00C574E9">
        <w:rPr>
          <w:rFonts w:ascii="Times New Roman" w:hAnsi="Times New Roman" w:cs="Times New Roman"/>
          <w:sz w:val="24"/>
          <w:szCs w:val="24"/>
          <w:lang w:val="hu-HU"/>
        </w:rPr>
        <w:t xml:space="preserve"> szerinti </w:t>
      </w:r>
      <w:r w:rsidR="00B0737D" w:rsidRPr="00C574E9">
        <w:rPr>
          <w:rFonts w:ascii="Times New Roman" w:hAnsi="Times New Roman" w:cs="Times New Roman"/>
          <w:sz w:val="24"/>
          <w:szCs w:val="24"/>
          <w:lang w:val="hu-HU"/>
        </w:rPr>
        <w:t>felülvizsgált</w:t>
      </w:r>
      <w:r w:rsidR="00CE6B32" w:rsidRPr="00C574E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0737D" w:rsidRPr="00C574E9">
        <w:rPr>
          <w:rFonts w:ascii="Times New Roman" w:hAnsi="Times New Roman" w:cs="Times New Roman"/>
          <w:sz w:val="24"/>
          <w:szCs w:val="24"/>
          <w:lang w:val="hu-HU"/>
        </w:rPr>
        <w:t>nyomon követési (</w:t>
      </w:r>
      <w:proofErr w:type="spellStart"/>
      <w:r w:rsidR="00B0737D" w:rsidRPr="00C574E9">
        <w:rPr>
          <w:rFonts w:ascii="Times New Roman" w:hAnsi="Times New Roman" w:cs="Times New Roman"/>
          <w:sz w:val="24"/>
          <w:szCs w:val="24"/>
          <w:lang w:val="hu-HU"/>
        </w:rPr>
        <w:t>monitorozó</w:t>
      </w:r>
      <w:proofErr w:type="spellEnd"/>
      <w:r w:rsidR="00B0737D" w:rsidRPr="00C574E9">
        <w:rPr>
          <w:rFonts w:ascii="Times New Roman" w:hAnsi="Times New Roman" w:cs="Times New Roman"/>
          <w:sz w:val="24"/>
          <w:szCs w:val="24"/>
          <w:lang w:val="hu-HU"/>
        </w:rPr>
        <w:t>) intézkedésekről szóló, 2019. december 11-én elfogadott CM/Res(20196)49 számú állásfoglalásra;</w:t>
      </w:r>
    </w:p>
    <w:p w:rsidR="00533DCA" w:rsidRPr="00C574E9" w:rsidRDefault="00533DCA" w:rsidP="00CE6B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533DCA" w:rsidRPr="00C574E9" w:rsidRDefault="00D62092" w:rsidP="00CE6B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C574E9">
        <w:rPr>
          <w:rFonts w:ascii="Times New Roman" w:hAnsi="Times New Roman" w:cs="Times New Roman"/>
          <w:sz w:val="24"/>
          <w:szCs w:val="24"/>
          <w:lang w:val="hu-HU"/>
        </w:rPr>
        <w:t>tekintettel</w:t>
      </w:r>
      <w:proofErr w:type="gramEnd"/>
      <w:r w:rsidR="00533DCA" w:rsidRPr="00C574E9"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 w:rsidRPr="00C574E9">
        <w:rPr>
          <w:rFonts w:ascii="Times New Roman" w:hAnsi="Times New Roman" w:cs="Times New Roman"/>
          <w:sz w:val="24"/>
          <w:szCs w:val="24"/>
          <w:lang w:val="hu-HU"/>
        </w:rPr>
        <w:t>z alkalmazandó</w:t>
      </w:r>
      <w:r w:rsidR="00533DCA" w:rsidRPr="00C574E9">
        <w:rPr>
          <w:rFonts w:ascii="Times New Roman" w:hAnsi="Times New Roman" w:cs="Times New Roman"/>
          <w:sz w:val="24"/>
          <w:szCs w:val="24"/>
          <w:lang w:val="hu-HU"/>
        </w:rPr>
        <w:t> hatályos szavazási szabályokra</w:t>
      </w:r>
      <w:r w:rsidR="00534238" w:rsidRPr="00C574E9">
        <w:rPr>
          <w:rStyle w:val="Odkaznapoznmkupodiarou"/>
          <w:rFonts w:ascii="Times New Roman" w:hAnsi="Times New Roman" w:cs="Times New Roman"/>
          <w:sz w:val="24"/>
          <w:szCs w:val="24"/>
          <w:lang w:val="hu-HU"/>
        </w:rPr>
        <w:footnoteReference w:id="1"/>
      </w:r>
      <w:r w:rsidR="00533DCA" w:rsidRPr="00C574E9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:rsidR="00533DCA" w:rsidRPr="00C574E9" w:rsidRDefault="00533DCA" w:rsidP="00CE6B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533DCA" w:rsidRPr="00C574E9" w:rsidRDefault="00D62092" w:rsidP="00CE6B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C574E9">
        <w:rPr>
          <w:rFonts w:ascii="Times New Roman" w:hAnsi="Times New Roman" w:cs="Times New Roman"/>
          <w:sz w:val="24"/>
          <w:szCs w:val="24"/>
          <w:lang w:val="hu-HU"/>
        </w:rPr>
        <w:t>tekintettel</w:t>
      </w:r>
      <w:proofErr w:type="gramEnd"/>
      <w:r w:rsidR="00533DCA" w:rsidRPr="00C574E9">
        <w:rPr>
          <w:rFonts w:ascii="Times New Roman" w:hAnsi="Times New Roman" w:cs="Times New Roman"/>
          <w:sz w:val="24"/>
          <w:szCs w:val="24"/>
          <w:lang w:val="hu-HU"/>
        </w:rPr>
        <w:t xml:space="preserve"> a Szlovák Kö</w:t>
      </w:r>
      <w:r w:rsidRPr="00C574E9">
        <w:rPr>
          <w:rFonts w:ascii="Times New Roman" w:hAnsi="Times New Roman" w:cs="Times New Roman"/>
          <w:sz w:val="24"/>
          <w:szCs w:val="24"/>
          <w:lang w:val="hu-HU"/>
        </w:rPr>
        <w:t>ztársaság által 1995. szeptember</w:t>
      </w:r>
      <w:r w:rsidR="00533DCA" w:rsidRPr="00C574E9">
        <w:rPr>
          <w:rFonts w:ascii="Times New Roman" w:hAnsi="Times New Roman" w:cs="Times New Roman"/>
          <w:sz w:val="24"/>
          <w:szCs w:val="24"/>
          <w:lang w:val="hu-HU"/>
        </w:rPr>
        <w:t xml:space="preserve"> 14-én letétbe helyezett megerősítési okiratra;</w:t>
      </w:r>
    </w:p>
    <w:p w:rsidR="00533DCA" w:rsidRPr="00C574E9" w:rsidRDefault="00533DCA" w:rsidP="00CE6B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533DCA" w:rsidRPr="00C574E9" w:rsidRDefault="00256BD0" w:rsidP="00CE6B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C574E9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D62092" w:rsidRPr="00C574E9">
        <w:rPr>
          <w:rFonts w:ascii="Times New Roman" w:hAnsi="Times New Roman" w:cs="Times New Roman"/>
          <w:sz w:val="24"/>
          <w:szCs w:val="24"/>
          <w:lang w:val="hu-HU"/>
        </w:rPr>
        <w:t>mlék</w:t>
      </w:r>
      <w:r w:rsidR="00533DCA" w:rsidRPr="00C574E9">
        <w:rPr>
          <w:rFonts w:ascii="Times New Roman" w:hAnsi="Times New Roman" w:cs="Times New Roman"/>
          <w:sz w:val="24"/>
          <w:szCs w:val="24"/>
          <w:lang w:val="hu-HU"/>
        </w:rPr>
        <w:t>eztetve</w:t>
      </w:r>
      <w:proofErr w:type="gramEnd"/>
      <w:r w:rsidR="00533DCA" w:rsidRPr="00C574E9">
        <w:rPr>
          <w:rFonts w:ascii="Times New Roman" w:hAnsi="Times New Roman" w:cs="Times New Roman"/>
          <w:sz w:val="24"/>
          <w:szCs w:val="24"/>
          <w:lang w:val="hu-HU"/>
        </w:rPr>
        <w:t xml:space="preserve"> arra, hogy a Szlovák Köztársaság kormánya 2019. január 31-én benyújtotta a Keretegyezmény szerint</w:t>
      </w:r>
      <w:r w:rsidR="00D62092" w:rsidRPr="00C574E9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533DCA" w:rsidRPr="00C574E9">
        <w:rPr>
          <w:rFonts w:ascii="Times New Roman" w:hAnsi="Times New Roman" w:cs="Times New Roman"/>
          <w:sz w:val="24"/>
          <w:szCs w:val="24"/>
          <w:lang w:val="hu-HU"/>
        </w:rPr>
        <w:t xml:space="preserve"> ötödik </w:t>
      </w:r>
      <w:proofErr w:type="spellStart"/>
      <w:r w:rsidR="00533DCA" w:rsidRPr="00C574E9">
        <w:rPr>
          <w:rFonts w:ascii="Times New Roman" w:hAnsi="Times New Roman" w:cs="Times New Roman"/>
          <w:sz w:val="24"/>
          <w:szCs w:val="24"/>
          <w:lang w:val="hu-HU"/>
        </w:rPr>
        <w:t>monitorozási</w:t>
      </w:r>
      <w:proofErr w:type="spellEnd"/>
      <w:r w:rsidR="00533DCA" w:rsidRPr="00C574E9">
        <w:rPr>
          <w:rFonts w:ascii="Times New Roman" w:hAnsi="Times New Roman" w:cs="Times New Roman"/>
          <w:sz w:val="24"/>
          <w:szCs w:val="24"/>
          <w:lang w:val="hu-HU"/>
        </w:rPr>
        <w:t xml:space="preserve"> időszakra vonatkozó országjelentést;</w:t>
      </w:r>
    </w:p>
    <w:p w:rsidR="00533DCA" w:rsidRPr="00C574E9" w:rsidRDefault="00533DCA" w:rsidP="00CE6B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533DCA" w:rsidRPr="00C574E9" w:rsidRDefault="00D62092" w:rsidP="00CE6B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C574E9">
        <w:rPr>
          <w:rFonts w:ascii="Times New Roman" w:hAnsi="Times New Roman" w:cs="Times New Roman"/>
          <w:sz w:val="24"/>
          <w:szCs w:val="24"/>
          <w:lang w:val="hu-HU"/>
        </w:rPr>
        <w:t>m</w:t>
      </w:r>
      <w:r w:rsidR="00533DCA" w:rsidRPr="00C574E9">
        <w:rPr>
          <w:rFonts w:ascii="Times New Roman" w:hAnsi="Times New Roman" w:cs="Times New Roman"/>
          <w:sz w:val="24"/>
          <w:szCs w:val="24"/>
          <w:lang w:val="hu-HU"/>
        </w:rPr>
        <w:t>egvizsgálva</w:t>
      </w:r>
      <w:proofErr w:type="gramEnd"/>
      <w:r w:rsidR="00533DCA" w:rsidRPr="00C574E9">
        <w:rPr>
          <w:rFonts w:ascii="Times New Roman" w:hAnsi="Times New Roman" w:cs="Times New Roman"/>
          <w:sz w:val="24"/>
          <w:szCs w:val="24"/>
          <w:lang w:val="hu-HU"/>
        </w:rPr>
        <w:t xml:space="preserve"> a Tanácsadó Bizottság </w:t>
      </w:r>
      <w:r w:rsidRPr="00C574E9">
        <w:rPr>
          <w:rFonts w:ascii="Times New Roman" w:hAnsi="Times New Roman" w:cs="Times New Roman"/>
          <w:sz w:val="24"/>
          <w:szCs w:val="24"/>
          <w:lang w:val="hu-HU"/>
        </w:rPr>
        <w:t>2022. február 2-án elfogadott, a Szlovák K</w:t>
      </w:r>
      <w:r w:rsidR="00256BD0" w:rsidRPr="00C574E9">
        <w:rPr>
          <w:rFonts w:ascii="Times New Roman" w:hAnsi="Times New Roman" w:cs="Times New Roman"/>
          <w:sz w:val="24"/>
          <w:szCs w:val="24"/>
          <w:lang w:val="hu-HU"/>
        </w:rPr>
        <w:t>öztársas</w:t>
      </w:r>
      <w:r w:rsidRPr="00C574E9">
        <w:rPr>
          <w:rFonts w:ascii="Times New Roman" w:hAnsi="Times New Roman" w:cs="Times New Roman"/>
          <w:sz w:val="24"/>
          <w:szCs w:val="24"/>
          <w:lang w:val="hu-HU"/>
        </w:rPr>
        <w:t>ágról szóló ötödik véleményét;</w:t>
      </w:r>
    </w:p>
    <w:p w:rsidR="00D62092" w:rsidRPr="00C574E9" w:rsidRDefault="00D62092" w:rsidP="00CE6B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533DCA" w:rsidRPr="00C574E9" w:rsidRDefault="00D62092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proofErr w:type="gramStart"/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</w:t>
      </w:r>
      <w:proofErr w:type="gramEnd"/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Szlovák Köztársaság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gal kapcsolatban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z alábbi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következtetéseket fogadja el:</w:t>
      </w:r>
    </w:p>
    <w:p w:rsidR="00407EC8" w:rsidRPr="00C574E9" w:rsidRDefault="00407EC8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B538C9" w:rsidRPr="00C574E9" w:rsidRDefault="00C574E9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</w:t>
      </w:r>
      <w:proofErr w:type="gramEnd"/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Bizottság felkéri </w:t>
      </w:r>
      <w:r w:rsidR="00D01FB9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az illetékes szerveket</w:t>
      </w:r>
      <w:r w:rsidR="00B538C9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 hogy vegyék figyelembe a Tanácsadó B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izottság ötödik véleményében foglalt észrevételeket és ajánlásokat. </w:t>
      </w:r>
      <w:r w:rsidR="00B538C9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</w:t>
      </w:r>
      <w:r w:rsidR="00256BD0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K</w:t>
      </w:r>
      <w:r w:rsidR="00B538C9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eretegyezmény végrehajtásának további javítása érdekében </w:t>
      </w:r>
      <w:r w:rsidR="00256BD0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az illetékes hatóságoknak </w:t>
      </w:r>
      <w:r w:rsidR="00B538C9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főképpen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 következő intézkedéseket kell meghozniuk</w:t>
      </w:r>
      <w:r w:rsidR="00B538C9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:</w:t>
      </w:r>
    </w:p>
    <w:p w:rsidR="00533DCA" w:rsidRPr="00C574E9" w:rsidRDefault="00533DCA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</w:pPr>
      <w:r w:rsidRPr="00C574E9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Azonnali intézkedési javaslatok:</w:t>
      </w:r>
    </w:p>
    <w:p w:rsidR="00407EC8" w:rsidRPr="00C574E9" w:rsidRDefault="00407EC8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33DCA" w:rsidRPr="00C574E9" w:rsidRDefault="00407EC8" w:rsidP="00407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proofErr w:type="gramStart"/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1. </w:t>
      </w:r>
      <w:r w:rsidR="001C472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biztosítsanak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elegendő emberi és pénzügyi erőforrást </w:t>
      </w:r>
      <w:r w:rsidR="00572AA3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az alapvető jogok biztosa (ombudsman) számára</w:t>
      </w:r>
      <w:r w:rsidR="00E2410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, hogy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az intézmény hatékonyan t</w:t>
      </w:r>
      <w:r w:rsidR="001C472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udja ellátni feladatát;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 nemzetközi normákkal összhangban</w:t>
      </w:r>
      <w:r w:rsidR="001C472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erősítsék meg a függetlenségét; fordítsanak nagyobb figyelmet az alapvető jogok biztosának a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nemzeti kisebbségekkel kapcsolatos döntéseire, jelentéseire és kérdéseire, </w:t>
      </w:r>
      <w:r w:rsidR="001C472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idejében hozzák meg az ezekkel kapcsolatos intézkedéseket; terjesszék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ki a</w:t>
      </w:r>
      <w:r w:rsidR="001C472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z alapvető jogok biztosának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r w:rsidR="00B5691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mandátumát</w:t>
      </w:r>
      <w:r w:rsidR="00310526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az aktív perbeli legitimációra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és a minősített dokumentumokhoz való hozzáférés</w:t>
      </w:r>
      <w:r w:rsidR="00310526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re, valamint biztosítsák az alapvető jogok biztosa</w:t>
      </w:r>
      <w:proofErr w:type="gramEnd"/>
      <w:r w:rsidR="00310526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proofErr w:type="gramStart"/>
      <w:r w:rsidR="00310526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számára</w:t>
      </w:r>
      <w:proofErr w:type="gramEnd"/>
      <w:r w:rsidR="00E2410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az Alkotmánybíróság előtti gyorsított eljárásokhoz való hozzáférést. Meg kell erősíteni a</w:t>
      </w:r>
      <w:r w:rsidR="00E2410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z </w:t>
      </w:r>
      <w:r w:rsidR="00E2410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lastRenderedPageBreak/>
        <w:t>alapvető jogok biztosának</w:t>
      </w:r>
      <w:r w:rsidR="00DB4949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 hatáskörét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az állítólagos rendőri brutalitással k</w:t>
      </w:r>
      <w:r w:rsidR="00E2410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apcsolatos esetek kivizs</w:t>
      </w:r>
      <w:r w:rsidR="00DB4949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gálására.</w:t>
      </w:r>
    </w:p>
    <w:p w:rsidR="00407EC8" w:rsidRPr="00C574E9" w:rsidRDefault="00407EC8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33DCA" w:rsidRPr="00C574E9" w:rsidRDefault="00533DCA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2. </w:t>
      </w:r>
      <w:r w:rsidR="00D01FB9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kisebb </w:t>
      </w:r>
      <w:r w:rsidR="00D01FB9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létszámú nemzeti kisebbségek igényeinek, valamint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 nemzeti kis</w:t>
      </w:r>
      <w:r w:rsidR="00D01FB9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ebbségeken belüli sokszínűségnek a figyelembe vételével</w:t>
      </w:r>
      <w:r w:rsidR="00256BD0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, </w:t>
      </w:r>
      <w:r w:rsidR="00D01FB9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támogatási kérelme</w:t>
      </w:r>
      <w:r w:rsidR="00F50C1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 benyújtási folyamatának egyszerűsítésével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 a források időben történő elosztásá</w:t>
      </w:r>
      <w:r w:rsidR="00F50C1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val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és kifizetésé</w:t>
      </w:r>
      <w:r w:rsidR="00F50C1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vel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 valamint a rendszeres</w:t>
      </w:r>
      <w:r w:rsidR="00F50C1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en ismétlődő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kisebbségi projektek többéves </w:t>
      </w:r>
      <w:proofErr w:type="gramStart"/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finanszírozásának</w:t>
      </w:r>
      <w:proofErr w:type="gramEnd"/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megfonto</w:t>
      </w:r>
      <w:r w:rsidR="00F50C1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lásával</w:t>
      </w:r>
      <w:r w:rsidR="00256BD0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r w:rsidR="00256BD0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javítsák a nemzeti kisebbségi kultúrák támogatására szolgáló mechanizmus hatékonyságát;  </w:t>
      </w:r>
    </w:p>
    <w:p w:rsidR="00533DCA" w:rsidRPr="00C574E9" w:rsidRDefault="00533DCA" w:rsidP="00533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33DCA" w:rsidRPr="00C574E9" w:rsidRDefault="00533DCA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3. mozdítsák elő a roma gyermekek inkluzív és minőségi oktatását; határozottan és minden további késedelem nélkül szüntessék meg az iskolai szegregációt</w:t>
      </w:r>
      <w:r w:rsidR="00F50C1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, valamint a roma gyermekeknek alacsonyabb standardú és </w:t>
      </w:r>
      <w:proofErr w:type="gramStart"/>
      <w:r w:rsidR="00F50C1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speciális</w:t>
      </w:r>
      <w:proofErr w:type="gramEnd"/>
      <w:r w:rsidR="00F50C1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iskolákba történő átirányításának megelőzése érdekében </w:t>
      </w:r>
      <w:r w:rsidR="009F1848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azt</w:t>
      </w:r>
      <w:r w:rsidR="00F50C1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 gyakorlatot, hogy a roma gyermekek</w:t>
      </w:r>
      <w:r w:rsidR="009F1848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nél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aránytalanul magas </w:t>
      </w:r>
      <w:r w:rsidR="00F50C1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sajátos </w:t>
      </w:r>
      <w:r w:rsidR="009F1848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nevelési igényűnek</w:t>
      </w:r>
      <w:r w:rsidR="00F50C1E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tesztel</w:t>
      </w:r>
      <w:r w:rsidR="009F1848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t és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diagnosztizál</w:t>
      </w:r>
      <w:r w:rsidR="009F1848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t tanulók száma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;</w:t>
      </w:r>
    </w:p>
    <w:p w:rsidR="000526F3" w:rsidRPr="00C574E9" w:rsidRDefault="000526F3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33DCA" w:rsidRPr="00C574E9" w:rsidRDefault="009F1848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4. vizsgálják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ki a roma nők kényszersterilizációjával kapcsolatos eseteket, és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haladéktalanul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kártalanítsák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 kényszersterilizáción átesett nőket;</w:t>
      </w:r>
    </w:p>
    <w:p w:rsidR="000526F3" w:rsidRPr="00C574E9" w:rsidRDefault="000526F3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33DCA" w:rsidRPr="00C574E9" w:rsidRDefault="009F1848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5. </w:t>
      </w:r>
      <w:r w:rsidR="0011188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</w:t>
      </w:r>
      <w:r w:rsidR="0011188F" w:rsidRPr="00C574E9">
        <w:rPr>
          <w:rFonts w:ascii="Times New Roman" w:eastAsia="Times New Roman" w:hAnsi="Times New Roman" w:cs="Times New Roman"/>
          <w:iCs/>
          <w:sz w:val="24"/>
          <w:szCs w:val="24"/>
          <w:lang w:val="hu-HU" w:eastAsia="sk-SK"/>
        </w:rPr>
        <w:t>többek között a</w:t>
      </w:r>
      <w:r w:rsidR="0011188F" w:rsidRPr="00C574E9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sk-SK"/>
        </w:rPr>
        <w:t xml:space="preserve"> </w:t>
      </w:r>
      <w:r w:rsidR="0011188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roma közösségek terüle</w:t>
      </w:r>
      <w:r w:rsidR="0011188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ti szegregációjának felszámolását célzó állami lakáspolitika céljaival és a vonatkozó kormányzati stratégiákkal összhangban a</w:t>
      </w:r>
      <w:r w:rsidR="0011188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roma nemzeti kisebbséghez tartozó személyek</w:t>
      </w:r>
      <w:r w:rsid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vonatkozásában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következetes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és fenntartható lakáspolitikai intézkedések</w:t>
      </w:r>
      <w:r w:rsidR="0011188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et hajtsanak végre.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hatóságoknak az érintettekkel </w:t>
      </w:r>
      <w:proofErr w:type="gramStart"/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konzultálva</w:t>
      </w:r>
      <w:proofErr w:type="gramEnd"/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értékelniük kell ezeket a politikákat és stratégiákat annak érdekében, hogy felmérjék a romák lakhatási körülményeire gyakorolt hatásukat.</w:t>
      </w:r>
    </w:p>
    <w:p w:rsidR="0011188F" w:rsidRPr="00C574E9" w:rsidRDefault="0011188F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33DCA" w:rsidRPr="00C574E9" w:rsidRDefault="00533DCA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C574E9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További ajánlások</w:t>
      </w:r>
      <w:r w:rsidR="000526F3" w:rsidRPr="00C574E9">
        <w:rPr>
          <w:rStyle w:val="Odkaznapoznmkupodiarou"/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footnoteReference w:id="2"/>
      </w:r>
      <w:r w:rsidRPr="00C574E9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:</w:t>
      </w:r>
    </w:p>
    <w:p w:rsidR="00533DCA" w:rsidRPr="00C574E9" w:rsidRDefault="00533DCA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6</w:t>
      </w:r>
      <w:proofErr w:type="gramStart"/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. </w:t>
      </w:r>
      <w:r w:rsidR="0011188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kiemelt</w:t>
      </w:r>
      <w:proofErr w:type="gramEnd"/>
      <w:r w:rsidR="0011188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figyelmet kell fordítani az emberi jogok szerves részét képező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kisebbségi jogok</w:t>
      </w:r>
      <w:r w:rsidR="0011188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ra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, a nemzeti kisebbségek képviselőivel szoros </w:t>
      </w:r>
      <w:r w:rsidR="0011188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együttműködésben az érintett hatóságoknak </w:t>
      </w:r>
      <w:r w:rsidR="0011188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 kisebbségi jogokkal kapcsolatos valamennyi kérdésben</w:t>
      </w:r>
      <w:r w:rsidR="0011188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biztosítaniuk kell a hatékony, koherens és fenntartható intézményközi koordinációt és megközelítést;</w:t>
      </w:r>
    </w:p>
    <w:p w:rsidR="00C575A3" w:rsidRPr="00C574E9" w:rsidRDefault="00C575A3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33DCA" w:rsidRPr="00C574E9" w:rsidRDefault="00533DCA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7. fokoz</w:t>
      </w:r>
      <w:r w:rsidR="00CF0DE8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ni kell azokat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erőfeszítéseket</w:t>
      </w:r>
      <w:r w:rsidR="00CF0DE8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 melyek célja, hogy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 nemzeti kisebbségek tagjai és a </w:t>
      </w:r>
      <w:r w:rsidR="00CF0DE8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hátrányos megkülönböztetésnek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leginkább kitett csoportok </w:t>
      </w:r>
      <w:r w:rsidR="00DE3B3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jobban ismerjék</w:t>
      </w:r>
      <w:r w:rsidR="00CF0DE8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r w:rsidR="00DE3B3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</w:t>
      </w:r>
      <w:r w:rsidR="00CF0DE8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hátrányos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megkülönböztetés</w:t>
      </w:r>
      <w:r w:rsidR="00DE3B3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t tiltó jogszabályokat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</w:t>
      </w:r>
      <w:r w:rsidR="00A8155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és hogy az érintettek az élet minden területén hatékony védelmet kapjanak a hátrányos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megkülönböztetéssel szemben. E tekintetben a hatóságoknak tovább kell javítaniuk a legkiszolgáltatottabbak számára biztosított ingyenes jogi segítségnyújtás rendszerét;</w:t>
      </w:r>
    </w:p>
    <w:p w:rsidR="00C575A3" w:rsidRPr="00C574E9" w:rsidRDefault="00C575A3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33DCA" w:rsidRPr="00C574E9" w:rsidRDefault="00DE3B3F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8</w:t>
      </w:r>
      <w:proofErr w:type="gramStart"/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. </w:t>
      </w:r>
      <w:r w:rsidR="00A8155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az</w:t>
      </w:r>
      <w:proofErr w:type="gramEnd"/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illetékes szervek határozottan lépjenek fel</w:t>
      </w:r>
      <w:r w:rsidR="00A8155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</w:t>
      </w:r>
      <w:r w:rsidR="00A8155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nyilvános és a politikai közbeszédben, valamint a médiában megjelenő, a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nyilvános erőszakra és gyűlöletre való felbujtás, a gyűlölet-bűncselekmények és a kisebbs</w:t>
      </w:r>
      <w:r w:rsidR="00A8155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égellenes retorika minden esetével szemben,  mó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dszeresen, </w:t>
      </w:r>
      <w:r w:rsidR="00C575A3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lastRenderedPageBreak/>
        <w:t>haladéktalanul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és nyilvánosan ítéljék el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azokat</w:t>
      </w:r>
      <w:r w:rsidR="00A8155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; biztosítsák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, hogy a rendőrség által elkövetett bármilyen visszaélést, valamint a nemzeti kisebbségekhez tartozó személyeket érintő gyűlölet-bűncselekmények eseteit megelőzzék, hatékonyan és függetlenül kivizsgálják, szankcionálják és orvosolják. Rendszeresen gyűjteni </w:t>
      </w:r>
      <w:r w:rsidR="00413F85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kell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 gyűlölet-bűncs</w:t>
      </w:r>
      <w:r w:rsidR="00413F85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elekményekre vonatkozó adatokat,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valamint a </w:t>
      </w:r>
      <w:r w:rsidR="00413F85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bejelentett esetekre és a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nemzeti kisebbségek</w:t>
      </w:r>
      <w:r w:rsidR="00413F85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tagjaival szembeni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túlzott erőszak alkalmazásának gyanújával kapc</w:t>
      </w:r>
      <w:r w:rsidR="00413F85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solatos esetleges vizsgálatokra vona</w:t>
      </w:r>
      <w:r w:rsidR="00C575A3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tkozó statisztikai </w:t>
      </w:r>
      <w:proofErr w:type="gramStart"/>
      <w:r w:rsidR="00C575A3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információkat</w:t>
      </w:r>
      <w:proofErr w:type="gramEnd"/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;</w:t>
      </w:r>
    </w:p>
    <w:p w:rsidR="00C575A3" w:rsidRPr="00C574E9" w:rsidRDefault="00C575A3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33DCA" w:rsidRPr="00C574E9" w:rsidRDefault="00C43EF2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9. módszeresen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és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alaposan vizsgálják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felül a romákra vagy az általuk lakott helyekre a politikai </w:t>
      </w:r>
      <w:proofErr w:type="gramStart"/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dokumentumokban</w:t>
      </w:r>
      <w:proofErr w:type="gramEnd"/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 a jogszabályokban és a közbeszédben használt terminológiát annak biztosítása érdekében, hogy az ne járuljon hozzá a roma kisebbséghez tartozó személyek további megbélyegzéséhez, valamint követ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kezetesen és nyilvánosan ítéljék el és szankcionálják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pejoratív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r w:rsidR="0025486D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megnevezések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szándékos használatát a közmédiában és a politikai közbeszédben;</w:t>
      </w:r>
    </w:p>
    <w:p w:rsidR="0025486D" w:rsidRPr="00C574E9" w:rsidRDefault="0025486D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33DCA" w:rsidRPr="00C574E9" w:rsidRDefault="00533DCA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10. tegyen</w:t>
      </w:r>
      <w:r w:rsidR="00C43EF2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ek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meg minden szükséges intézkedést a kisebbségi nyelvekre vonatkozó jogszabályok gyakorlati és technikai végrehajtásának biztosítása érdekében, különösen </w:t>
      </w:r>
      <w:r w:rsidR="00413F85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érvényes ez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születési, </w:t>
      </w:r>
      <w:r w:rsidR="0025486D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házassági és </w:t>
      </w:r>
      <w:r w:rsidR="0025486D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halotti anyakönyvi kivona</w:t>
      </w:r>
      <w:r w:rsidR="00413F85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tok kiállítására,</w:t>
      </w:r>
      <w:r w:rsidR="00C43EF2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r w:rsidR="00413F85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továbbá </w:t>
      </w:r>
      <w:r w:rsidR="00C43EF2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fokozzák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</w:t>
      </w:r>
      <w:r w:rsidR="00413F85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zokat a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képzési erőfeszítéseket</w:t>
      </w:r>
      <w:r w:rsidR="00413F85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 melyek célja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 hogy az önkormányzati alkalmazottak képesek legyenek a kisebbségi nyelvek</w:t>
      </w:r>
      <w:r w:rsidR="00C43EF2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et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használ</w:t>
      </w:r>
      <w:r w:rsidR="00C43EF2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ni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, </w:t>
      </w:r>
      <w:r w:rsidR="00413F85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továbbá a lehetőségek figyelembe vételével </w:t>
      </w:r>
      <w:r w:rsidR="0025486D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hatóságok </w:t>
      </w:r>
      <w:proofErr w:type="gramStart"/>
      <w:r w:rsidR="00413F85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aktívan</w:t>
      </w:r>
      <w:proofErr w:type="gramEnd"/>
      <w:r w:rsidR="00413F85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ösztönözzék ezeknek a nyelveknek a használatát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 nemzeti kisebbségek</w:t>
      </w:r>
      <w:r w:rsidR="00413F85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tagjaival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folytatott </w:t>
      </w:r>
      <w:r w:rsidR="00413F85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hivatalos kommunikációban;</w:t>
      </w:r>
    </w:p>
    <w:p w:rsidR="0025486D" w:rsidRPr="00C574E9" w:rsidRDefault="0025486D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33DCA" w:rsidRPr="00C574E9" w:rsidRDefault="00533DCA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11. valamennyi iskolában dolgozzanak ki </w:t>
      </w:r>
      <w:r w:rsidR="006A6854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olyan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interkulturális oktatási programokat, amelyek figyelembe veszik a </w:t>
      </w:r>
      <w:r w:rsidR="006A6854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releváns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kulturális</w:t>
      </w:r>
      <w:r w:rsidR="006A6854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an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érzékeny</w:t>
      </w:r>
      <w:r w:rsidR="006A6854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kérdéseket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, a történelemtanításban többféle nézőpontot </w:t>
      </w:r>
      <w:r w:rsidR="006A6854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közvetítenek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 elősegítik a kritikus gondolkodást annak érdekében, hogy valamennyi tanuló</w:t>
      </w:r>
      <w:r w:rsidR="006A6854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nak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és </w:t>
      </w:r>
      <w:r w:rsidR="00FF53DE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diáknak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bővüljenek a nemzeti kisebbségek társadalm</w:t>
      </w:r>
      <w:r w:rsidR="006A6854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i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r w:rsidR="0017256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hozzájárulásával kapcsolatos ismeretei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 és csökkenjen a neg</w:t>
      </w:r>
      <w:r w:rsidR="006A6854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atív sztereotípiák előfordulása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. A tankö</w:t>
      </w:r>
      <w:r w:rsidR="0017256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nyveket és a tananyagokat idejében kell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frissíteni és </w:t>
      </w:r>
      <w:r w:rsidR="0017256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idejében kell azokat eljuttatni az iskolákba, a pedagógusok számára az igényeiket kielégítő képzést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kell biztosítani. Az interkulturális oktatással kapcsolatos tantervek tartalmát a nemzeti kisebbségek képviselőive</w:t>
      </w:r>
      <w:r w:rsidR="00DE4373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l együttműködve kell kidolgozni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;</w:t>
      </w:r>
    </w:p>
    <w:p w:rsidR="0025486D" w:rsidRPr="00C574E9" w:rsidRDefault="0025486D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33DCA" w:rsidRPr="00C574E9" w:rsidRDefault="00DE4373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12.  hozzanak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intézkedéseket a roma gyermekek óvodába járásának további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bővítése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és a kötelező </w:t>
      </w:r>
      <w:proofErr w:type="spellStart"/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óvodáztatás</w:t>
      </w:r>
      <w:proofErr w:type="spellEnd"/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időtartamának esetleges meghosszabbítása, </w:t>
      </w:r>
      <w:r w:rsidR="00D06C56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továbbá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az iskolai hiányzás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 valamint az alap-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és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középfokú oktatás közötti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korai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iskolaelhagyás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további csökkentése érdekében; </w:t>
      </w:r>
      <w:r w:rsidR="00D06C56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gyermekek, szülők és a pedagógiai </w:t>
      </w:r>
      <w:proofErr w:type="gramStart"/>
      <w:r w:rsidR="00D06C56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asszisztensek</w:t>
      </w:r>
      <w:proofErr w:type="gramEnd"/>
      <w:r w:rsidR="00D06C56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, </w:t>
      </w:r>
      <w:r w:rsidR="00D06C56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valamint az összes illetékes állami és önkormányzati hatóság</w:t>
      </w:r>
      <w:r w:rsidR="00D06C56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szoros bevonásával </w:t>
      </w:r>
      <w:r w:rsidR="00D06C56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az oktatási politikák és intézkedések kiigazítása céljából</w:t>
      </w:r>
      <w:r w:rsidR="00D06C56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mélyreható</w:t>
      </w:r>
      <w:r w:rsidR="00D06C56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an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r w:rsidR="00D06C56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vizsgálják meg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e jelenségek belső és külső okai</w:t>
      </w:r>
      <w:r w:rsidR="00D06C56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t;</w:t>
      </w:r>
    </w:p>
    <w:p w:rsidR="00533DCA" w:rsidRPr="00C574E9" w:rsidRDefault="00533DCA" w:rsidP="00533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33DCA" w:rsidRPr="00C574E9" w:rsidRDefault="0040153C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proofErr w:type="gramStart"/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13. bővítsék</w:t>
      </w:r>
      <w:r w:rsidR="00D06C56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 kisebbségi nyelvek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 külön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ösen a ruszin és ukrán nyelv vonatkozásában az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oktatás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i kínálato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t az e kisebbségek által lakott </w:t>
      </w:r>
      <w:r w:rsidR="00D06C56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területeken, biztosítva a helyben tanulás folytonosságá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t az óvodai</w:t>
      </w:r>
      <w:r w:rsidR="00EE7374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neveléstől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 középfokú oktatásig; a roma kisebbség képvi</w:t>
      </w:r>
      <w:r w:rsidR="00EE7374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selőivel együttműködve vizsgálják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meg, hogyan lehetne növelni az érdeklődést a roma </w:t>
      </w:r>
      <w:r w:rsidR="00EE7374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nyelv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oktatás</w:t>
      </w:r>
      <w:r w:rsidR="00EE7374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iránt, és ezt követően </w:t>
      </w:r>
      <w:r w:rsidR="00EE7374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hogyan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bővít</w:t>
      </w:r>
      <w:r w:rsidR="00EE7374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hető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roma </w:t>
      </w:r>
      <w:r w:rsidR="00EE7374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nyelvű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oktatás</w:t>
      </w:r>
      <w:r w:rsidR="00EE7374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i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kí</w:t>
      </w:r>
      <w:r w:rsidR="00EE7374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nálat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</w:t>
      </w:r>
      <w:r w:rsidR="00EE7374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közoktatásban</w:t>
      </w:r>
      <w:r w:rsidR="0025486D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, azaz </w:t>
      </w:r>
      <w:r w:rsidR="00EE7374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</w:t>
      </w:r>
      <w:r w:rsidR="0025486D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az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óvodai, </w:t>
      </w:r>
      <w:r w:rsidR="0025486D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az alap-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és </w:t>
      </w:r>
      <w:r w:rsidR="0025486D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középfokú oktatásban;</w:t>
      </w:r>
      <w:proofErr w:type="gramEnd"/>
    </w:p>
    <w:p w:rsidR="00533DCA" w:rsidRPr="00C574E9" w:rsidRDefault="0040153C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lastRenderedPageBreak/>
        <w:t>14. növelni kell a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nemzeti kisebbségek választott képviselőivel folytatott </w:t>
      </w:r>
      <w:proofErr w:type="gramStart"/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konzultációs</w:t>
      </w:r>
      <w:proofErr w:type="gramEnd"/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mechanizmus hatékonyságá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t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. Minden</w:t>
      </w:r>
      <w:r w:rsidR="00660F5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, </w:t>
      </w:r>
      <w:r w:rsidR="00DD1E39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</w:t>
      </w:r>
      <w:r w:rsidR="00660F5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nemzeti kisebbségek</w:t>
      </w:r>
      <w:r w:rsidR="00660F5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helyzetét</w:t>
      </w:r>
      <w:r w:rsidR="00660F5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és</w:t>
      </w:r>
      <w:r w:rsidR="00660F5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jogait esetlegesen befoly</w:t>
      </w:r>
      <w:r w:rsidR="00DD1E39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ásoló jogalkotási folyamatban</w:t>
      </w:r>
      <w:r w:rsidR="00660F5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lehetőséget kell adni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ezeknek a képviselőknek arra, hogy a hatékony részvétel és a meghozott döntések közös felelősségvállalásának elérése érdekében</w:t>
      </w:r>
      <w:r w:rsidR="00660F5F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érdemben gyakorolhassák befolyásukat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.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Az </w:t>
      </w:r>
      <w:r w:rsidR="00DD1E39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ilyen </w:t>
      </w:r>
      <w:proofErr w:type="gramStart"/>
      <w:r w:rsidR="00DD1E39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konzultációk</w:t>
      </w:r>
      <w:proofErr w:type="gramEnd"/>
      <w:r w:rsidR="00DD1E39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során erősíteni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kell az összes nemzeti intézmény, a nemzeti kisebbségek képviselői és más érdekelt felek közötti koordinációt. A vonatkozó jogszabályok végrehajtását az érintett nemzeti kisebbségekhez tartozó személyekkel szoros</w:t>
      </w:r>
      <w:r w:rsidR="00DD1E39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együttműködésben</w:t>
      </w:r>
      <w:r w:rsidR="00533DCA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kell nyomon követni és értékelni;</w:t>
      </w:r>
    </w:p>
    <w:p w:rsidR="0025486D" w:rsidRPr="00C574E9" w:rsidRDefault="0025486D" w:rsidP="00533DCA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33DCA" w:rsidRPr="00C574E9" w:rsidRDefault="00533DCA" w:rsidP="0025486D">
      <w:pPr>
        <w:shd w:val="clear" w:color="auto" w:fill="FFFFFF"/>
        <w:spacing w:before="96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15. </w:t>
      </w:r>
      <w:r w:rsidR="00DD1E39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biztosítani kell a nemzetiségi nyelvek használatáról szóló törvény teljes körű </w:t>
      </w:r>
      <w:r w:rsidR="007D6FC5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gyakorlati </w:t>
      </w:r>
      <w:r w:rsidR="00DD1E39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végrehajtását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az egészségügyi</w:t>
      </w:r>
      <w:r w:rsidR="007D6FC5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intézmények</w:t>
      </w:r>
      <w:r w:rsidR="00702853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, </w:t>
      </w:r>
      <w:r w:rsidR="0025486D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</w:t>
      </w:r>
      <w:r w:rsidR="00702853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bűnüldöző szervek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és </w:t>
      </w:r>
      <w:r w:rsidR="0025486D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szociális intézmények személyzetével, valamint a sürgősségi szolgálatokkal való kommunikáció tekintetében, és biztosít</w:t>
      </w:r>
      <w:r w:rsidR="00702853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ani kell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 hogy a kórházak átszervezé</w:t>
      </w:r>
      <w:r w:rsidR="00702853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sére vonatkozó bármely döntés következtében </w:t>
      </w:r>
      <w:r w:rsidR="0025486D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nemzeti kisebbségek tagjai esetében 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ne </w:t>
      </w:r>
      <w:r w:rsidR="00702853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sérüljön aránytalan mértékben az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egészségügyi </w:t>
      </w:r>
      <w:r w:rsidR="00702853"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ellátáshoz való hozzáférés joga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.</w:t>
      </w:r>
      <w:r w:rsidRPr="00C574E9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br w:type="textWrapping" w:clear="all"/>
      </w:r>
    </w:p>
    <w:p w:rsidR="00533DCA" w:rsidRPr="00C574E9" w:rsidRDefault="00533DCA" w:rsidP="00CE6B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CE6B32" w:rsidRPr="00C574E9" w:rsidRDefault="00533DCA" w:rsidP="00CE6B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C574E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bookmarkStart w:id="0" w:name="_GoBack"/>
      <w:bookmarkEnd w:id="0"/>
    </w:p>
    <w:sectPr w:rsidR="00CE6B32" w:rsidRPr="00C57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125" w:rsidRDefault="00EB2125" w:rsidP="00534238">
      <w:pPr>
        <w:spacing w:after="0" w:line="240" w:lineRule="auto"/>
      </w:pPr>
      <w:r>
        <w:separator/>
      </w:r>
    </w:p>
  </w:endnote>
  <w:endnote w:type="continuationSeparator" w:id="0">
    <w:p w:rsidR="00EB2125" w:rsidRDefault="00EB2125" w:rsidP="0053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125" w:rsidRDefault="00EB2125" w:rsidP="00534238">
      <w:pPr>
        <w:spacing w:after="0" w:line="240" w:lineRule="auto"/>
      </w:pPr>
      <w:r>
        <w:separator/>
      </w:r>
    </w:p>
  </w:footnote>
  <w:footnote w:type="continuationSeparator" w:id="0">
    <w:p w:rsidR="00EB2125" w:rsidRDefault="00EB2125" w:rsidP="00534238">
      <w:pPr>
        <w:spacing w:after="0" w:line="240" w:lineRule="auto"/>
      </w:pPr>
      <w:r>
        <w:continuationSeparator/>
      </w:r>
    </w:p>
  </w:footnote>
  <w:footnote w:id="1">
    <w:p w:rsidR="00534238" w:rsidRPr="00534238" w:rsidRDefault="00534238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534238">
        <w:rPr>
          <w:rFonts w:ascii="Times New Roman" w:hAnsi="Times New Roman" w:cs="Times New Roman"/>
          <w:lang w:val="hu-HU"/>
        </w:rPr>
        <w:t>A  Miniszteri Bizottság 1997. szeptember 17-én fogadta el a CM/Del/</w:t>
      </w:r>
      <w:proofErr w:type="spellStart"/>
      <w:r w:rsidRPr="00534238">
        <w:rPr>
          <w:rFonts w:ascii="Times New Roman" w:hAnsi="Times New Roman" w:cs="Times New Roman"/>
          <w:lang w:val="hu-HU"/>
        </w:rPr>
        <w:t>Dec</w:t>
      </w:r>
      <w:proofErr w:type="spellEnd"/>
      <w:r w:rsidRPr="00534238">
        <w:rPr>
          <w:rFonts w:ascii="Times New Roman" w:hAnsi="Times New Roman" w:cs="Times New Roman"/>
          <w:lang w:val="hu-HU"/>
        </w:rPr>
        <w:t>(97)601/4.5 számú határozatát, amelynek értelmében: „</w:t>
      </w:r>
      <w:proofErr w:type="gramStart"/>
      <w:r w:rsidRPr="00534238">
        <w:rPr>
          <w:rFonts w:ascii="Times New Roman" w:hAnsi="Times New Roman" w:cs="Times New Roman"/>
          <w:lang w:val="hu-HU"/>
        </w:rPr>
        <w:t>A</w:t>
      </w:r>
      <w:proofErr w:type="gramEnd"/>
      <w:r w:rsidRPr="00534238">
        <w:rPr>
          <w:rFonts w:ascii="Times New Roman" w:hAnsi="Times New Roman" w:cs="Times New Roman"/>
          <w:lang w:val="hu-HU"/>
        </w:rPr>
        <w:t xml:space="preserve"> Keretegyezmény 24.1 és 25.2. cikke szerinti döntéseket akkor kell elfogadottnak tekinteni, ha a szerződő felek szavazásban részt vett képviselőinek kétharmada mellettük szavaz, beleértve azon szerződő felek képviselőinek a többségét, akik jogosultak részt venni a Miniszteri Bizottságban“:</w:t>
      </w:r>
    </w:p>
  </w:footnote>
  <w:footnote w:id="2">
    <w:p w:rsidR="000526F3" w:rsidRPr="000526F3" w:rsidRDefault="000526F3" w:rsidP="000526F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hu-HU" w:eastAsia="sk-SK"/>
        </w:rPr>
      </w:pPr>
      <w:r>
        <w:rPr>
          <w:rStyle w:val="Odkaznapoznmkupodiarou"/>
        </w:rPr>
        <w:footnoteRef/>
      </w:r>
      <w:r>
        <w:t xml:space="preserve"> </w:t>
      </w:r>
      <w:r w:rsidRPr="000526F3">
        <w:rPr>
          <w:rFonts w:ascii="Times New Roman" w:eastAsia="Times New Roman" w:hAnsi="Times New Roman" w:cs="Times New Roman"/>
          <w:color w:val="333333"/>
          <w:sz w:val="20"/>
          <w:szCs w:val="20"/>
          <w:lang w:val="hu-HU" w:eastAsia="sk-SK"/>
        </w:rPr>
        <w:t>Az alábbi ajánlások a Keretegyezmény megfelelő cikkeinek sorrendjében szerepelnek.</w:t>
      </w:r>
    </w:p>
    <w:p w:rsidR="000526F3" w:rsidRDefault="000526F3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371C7"/>
    <w:multiLevelType w:val="hybridMultilevel"/>
    <w:tmpl w:val="F2F2DC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2081A"/>
    <w:multiLevelType w:val="hybridMultilevel"/>
    <w:tmpl w:val="AFE09C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03042"/>
    <w:multiLevelType w:val="hybridMultilevel"/>
    <w:tmpl w:val="38489120"/>
    <w:lvl w:ilvl="0" w:tplc="041B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87"/>
    <w:rsid w:val="000526F3"/>
    <w:rsid w:val="0011188F"/>
    <w:rsid w:val="0017256F"/>
    <w:rsid w:val="001C472E"/>
    <w:rsid w:val="0025486D"/>
    <w:rsid w:val="00256BD0"/>
    <w:rsid w:val="00310526"/>
    <w:rsid w:val="003D4442"/>
    <w:rsid w:val="0040153C"/>
    <w:rsid w:val="00407EC8"/>
    <w:rsid w:val="00413F85"/>
    <w:rsid w:val="00533DCA"/>
    <w:rsid w:val="00534238"/>
    <w:rsid w:val="00572AA3"/>
    <w:rsid w:val="00660F5F"/>
    <w:rsid w:val="006A6854"/>
    <w:rsid w:val="00702853"/>
    <w:rsid w:val="00702887"/>
    <w:rsid w:val="007853EE"/>
    <w:rsid w:val="007D6FC5"/>
    <w:rsid w:val="009F1848"/>
    <w:rsid w:val="00A8155F"/>
    <w:rsid w:val="00B0737D"/>
    <w:rsid w:val="00B538C9"/>
    <w:rsid w:val="00B5691A"/>
    <w:rsid w:val="00C23047"/>
    <w:rsid w:val="00C43EF2"/>
    <w:rsid w:val="00C574E9"/>
    <w:rsid w:val="00C575A3"/>
    <w:rsid w:val="00CE6B32"/>
    <w:rsid w:val="00CF0DE8"/>
    <w:rsid w:val="00D01FB9"/>
    <w:rsid w:val="00D06C56"/>
    <w:rsid w:val="00D62092"/>
    <w:rsid w:val="00D7104A"/>
    <w:rsid w:val="00DB4949"/>
    <w:rsid w:val="00DD1E39"/>
    <w:rsid w:val="00DE3B3F"/>
    <w:rsid w:val="00DE4373"/>
    <w:rsid w:val="00E156BA"/>
    <w:rsid w:val="00E2410E"/>
    <w:rsid w:val="00EB2125"/>
    <w:rsid w:val="00EC5FB6"/>
    <w:rsid w:val="00EE7374"/>
    <w:rsid w:val="00F50C1E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4FB0"/>
  <w15:chartTrackingRefBased/>
  <w15:docId w15:val="{90177F75-8B32-400F-A50C-51E98E96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13F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0526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413F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23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23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67031-F603-4135-B94C-12431E67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4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2023-08-22T09:45:00Z</dcterms:created>
  <dcterms:modified xsi:type="dcterms:W3CDTF">2023-08-23T11:28:00Z</dcterms:modified>
</cp:coreProperties>
</file>